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6BF" w:rsidRPr="00CD56BF" w:rsidRDefault="00CD56BF" w:rsidP="00CD5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6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- тематическое  планирование учебного предмета</w:t>
      </w:r>
    </w:p>
    <w:p w:rsidR="00CD56BF" w:rsidRPr="00CD56BF" w:rsidRDefault="00CD56BF" w:rsidP="00CD5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Календарно-тематическое планирование разработано в соответствии с рабочей программой учебного предмета «Русский язык»  5-9  классы на </w:t>
      </w:r>
      <w:r w:rsidR="00F859DF">
        <w:rPr>
          <w:rFonts w:ascii="Times New Roman" w:eastAsia="Calibri" w:hAnsi="Times New Roman" w:cs="Times New Roman"/>
          <w:sz w:val="24"/>
          <w:szCs w:val="24"/>
          <w:lang w:eastAsia="ru-RU"/>
        </w:rPr>
        <w:t>основании учебного плана на 20</w:t>
      </w:r>
      <w:r w:rsidR="00F859DF" w:rsidRPr="00F859DF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="00F859DF">
        <w:rPr>
          <w:rFonts w:ascii="Times New Roman" w:eastAsia="Calibri" w:hAnsi="Times New Roman" w:cs="Times New Roman"/>
          <w:sz w:val="24"/>
          <w:szCs w:val="24"/>
          <w:lang w:eastAsia="ru-RU"/>
        </w:rPr>
        <w:t>-202</w:t>
      </w:r>
      <w:r w:rsidR="00F859DF" w:rsidRPr="00F859DF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CD56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год. На изучение предмета отводится 3 часа в неделю.</w:t>
      </w:r>
      <w:r w:rsidRPr="00CD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3DAA" w:rsidRPr="00BC3442" w:rsidRDefault="002C3DAA" w:rsidP="002C3DAA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tbl>
      <w:tblPr>
        <w:tblW w:w="1514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3468"/>
        <w:gridCol w:w="993"/>
      </w:tblGrid>
      <w:tr w:rsidR="004E2E74" w:rsidRPr="00BC3442" w:rsidTr="009817C6">
        <w:trPr>
          <w:trHeight w:val="150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</w:t>
            </w:r>
          </w:p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4E2E74" w:rsidRPr="00BC3442" w:rsidTr="009817C6">
        <w:trPr>
          <w:trHeight w:val="150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8" w:type="dxa"/>
          </w:tcPr>
          <w:p w:rsidR="004E2E74" w:rsidRPr="00BC3442" w:rsidRDefault="009A7DF5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в современном мире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26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68" w:type="dxa"/>
          </w:tcPr>
          <w:p w:rsidR="004E2E74" w:rsidRPr="00BC3442" w:rsidRDefault="004E2E74" w:rsidP="00422D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Пунктуация и орфография. Знаки препинания: знаки завершения, разделения, выделения.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Знаки препинания: знаки завершения, разделения, выделения.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217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Знаки препинания в сложных предложениях.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285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Буквы </w:t>
            </w: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 </w:t>
            </w:r>
            <w:r w:rsidR="00BC3442"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нн</w:t>
            </w:r>
            <w:proofErr w:type="spell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в суффиксах прилагательных, причастий и наречий.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255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обобщение изученного материала. Буквы </w:t>
            </w: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 </w:t>
            </w:r>
            <w:r w:rsidR="00BC3442"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нн</w:t>
            </w:r>
            <w:proofErr w:type="spell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в суффиксах прилагательных, причастий и наречий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236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Изложение с грамматическим заданием по тексту А. Аверченко упр. 26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5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Слитное и раздельное написание </w:t>
            </w: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 - 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с разными частями речи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345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Контрольный диктант№1 по теме «Повторение </w:t>
            </w: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7 классе»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217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468" w:type="dxa"/>
          </w:tcPr>
          <w:p w:rsidR="004E2E74" w:rsidRPr="00BC3442" w:rsidRDefault="009A7DF5" w:rsidP="009A7DF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Основные единицы синтаксиса. </w:t>
            </w:r>
            <w:r w:rsidR="004E2E74"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Текст как единица синтаксиса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4E2E74"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как единица синтаксиса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300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Словосочетание как единица синтаксиса. Виды словосочетаний.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255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Синтаксические связи слов в словосочетаниях.  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236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Синтаксические связи слов в словосочетаниях. Синтаксический разбор словосочетаний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232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Простое предложение. Грамматическая основа предложения.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206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Порядок слов в предложении. Интонация.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285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Диктант 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A7DF5">
        <w:trPr>
          <w:trHeight w:val="306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Описание  памятника культуры 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5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3468" w:type="dxa"/>
          </w:tcPr>
          <w:p w:rsidR="004E2E74" w:rsidRPr="00BC3442" w:rsidRDefault="004E2E74" w:rsidP="00422D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Главные члены предложения. Подлежащее.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5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3468" w:type="dxa"/>
          </w:tcPr>
          <w:p w:rsidR="004E2E74" w:rsidRPr="00BC3442" w:rsidRDefault="004E2E74" w:rsidP="00422D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Сказуемое. Простое глагольное сказуемое.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5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3468" w:type="dxa"/>
          </w:tcPr>
          <w:p w:rsidR="004E2E74" w:rsidRPr="00BC3442" w:rsidRDefault="004E2E74" w:rsidP="00422D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Составное глагольное сказуемое.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5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3468" w:type="dxa"/>
          </w:tcPr>
          <w:p w:rsidR="004E2E74" w:rsidRPr="00BC3442" w:rsidRDefault="004E2E74" w:rsidP="009A7DF5">
            <w:pPr>
              <w:shd w:val="clear" w:color="auto" w:fill="FFFFFF"/>
              <w:spacing w:after="0" w:line="240" w:lineRule="auto"/>
              <w:ind w:right="14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Составное именное сказуемое.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5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3468" w:type="dxa"/>
          </w:tcPr>
          <w:p w:rsidR="004E2E74" w:rsidRPr="00BC3442" w:rsidRDefault="004E2E74" w:rsidP="00422D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Тире между подлежащим и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сказуемым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5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Контрольный диктант №2 по теме: «Главные члены предложения».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50"/>
        </w:trPr>
        <w:tc>
          <w:tcPr>
            <w:tcW w:w="680" w:type="dxa"/>
          </w:tcPr>
          <w:p w:rsidR="004E2E74" w:rsidRPr="009A7DF5" w:rsidRDefault="009A7DF5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 Сжатое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изложение с элементами сочинения-рассуждения «Язык- самая большая ценность народа».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5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24-</w:t>
            </w: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25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Роль второстепенных членов предложения. Дополнение.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5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13468" w:type="dxa"/>
          </w:tcPr>
          <w:p w:rsidR="004E2E74" w:rsidRPr="00BC3442" w:rsidRDefault="004E2E74" w:rsidP="009A7DF5">
            <w:pPr>
              <w:shd w:val="clear" w:color="auto" w:fill="FFFFFF"/>
              <w:spacing w:after="0" w:line="240" w:lineRule="auto"/>
              <w:ind w:right="2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согласованное и несогласованное. Способы выражения определения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5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3468" w:type="dxa"/>
          </w:tcPr>
          <w:p w:rsidR="004E2E74" w:rsidRPr="00BC3442" w:rsidRDefault="004E2E74" w:rsidP="00422D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Приложение. Знаки препинания при нём.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5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4461" w:type="dxa"/>
            <w:gridSpan w:val="2"/>
          </w:tcPr>
          <w:p w:rsidR="004E2E74" w:rsidRPr="00BC3442" w:rsidRDefault="004E2E74" w:rsidP="009A7DF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Обстоятельство. </w:t>
            </w:r>
          </w:p>
        </w:tc>
      </w:tr>
      <w:tr w:rsidR="004E2E74" w:rsidRPr="00BC3442" w:rsidTr="009817C6">
        <w:trPr>
          <w:trHeight w:val="15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468" w:type="dxa"/>
          </w:tcPr>
          <w:p w:rsidR="004E2E74" w:rsidRPr="00BC3442" w:rsidRDefault="004E2E74" w:rsidP="009A7DF5">
            <w:pPr>
              <w:shd w:val="clear" w:color="auto" w:fill="FFFFFF"/>
              <w:spacing w:after="0" w:line="240" w:lineRule="auto"/>
              <w:ind w:right="3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Синтаксический разбор двусоставного предложения.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5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по теме «Второстепенные члены предложения».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5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«Характеристика человека»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5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468" w:type="dxa"/>
          </w:tcPr>
          <w:p w:rsidR="004E2E74" w:rsidRPr="009A7DF5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A7DF5">
        <w:trPr>
          <w:trHeight w:val="258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468" w:type="dxa"/>
          </w:tcPr>
          <w:p w:rsidR="004E2E74" w:rsidRPr="00BC3442" w:rsidRDefault="004E2E74" w:rsidP="00FE4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Главный член односоставного предложения.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248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468" w:type="dxa"/>
          </w:tcPr>
          <w:p w:rsidR="004E2E74" w:rsidRPr="00BC3442" w:rsidRDefault="004E2E74" w:rsidP="009A7DF5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Определённо-личные предложения.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30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468" w:type="dxa"/>
          </w:tcPr>
          <w:p w:rsidR="004E2E74" w:rsidRPr="00BC3442" w:rsidRDefault="004E2E74" w:rsidP="009A7DF5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Неопределённо-личные предложения.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95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Инструкция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24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468" w:type="dxa"/>
          </w:tcPr>
          <w:p w:rsidR="004E2E74" w:rsidRPr="00BC3442" w:rsidRDefault="004E2E74" w:rsidP="00FE4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Безличные предложения.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27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Рассуждение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8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Назывные предложения.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8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Понятие о неполных предложениях. Неполные предложения в диалоге и в сложном предложении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248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Синтаксический разбор односоставного предложения. 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A7DF5">
        <w:trPr>
          <w:trHeight w:val="352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468" w:type="dxa"/>
          </w:tcPr>
          <w:p w:rsidR="004E2E74" w:rsidRPr="00BC3442" w:rsidRDefault="004E2E74" w:rsidP="009A7DF5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Урок-зачёт по теме «Односоставные предложения»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292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Контрольный диктант№3 по теме «Односоставные предложения»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DAA" w:rsidRPr="00BC3442" w:rsidTr="004E2E74">
        <w:trPr>
          <w:gridAfter w:val="2"/>
          <w:wAfter w:w="14461" w:type="dxa"/>
          <w:trHeight w:val="271"/>
        </w:trPr>
        <w:tc>
          <w:tcPr>
            <w:tcW w:w="680" w:type="dxa"/>
          </w:tcPr>
          <w:p w:rsidR="002C3DAA" w:rsidRPr="00BC3442" w:rsidRDefault="002C3DAA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231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468" w:type="dxa"/>
          </w:tcPr>
          <w:p w:rsidR="004E2E74" w:rsidRPr="00BC3442" w:rsidRDefault="004E2E74" w:rsidP="00FE4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Понят</w:t>
            </w:r>
            <w:r w:rsidR="009A7DF5">
              <w:rPr>
                <w:rFonts w:ascii="Times New Roman" w:eastAsia="Calibri" w:hAnsi="Times New Roman" w:cs="Times New Roman"/>
                <w:sz w:val="24"/>
                <w:szCs w:val="24"/>
              </w:rPr>
              <w:t>ие об  осложненном предложении</w:t>
            </w:r>
            <w:proofErr w:type="gramStart"/>
            <w:r w:rsidR="009A7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однородных членах предложения. Средства связи однородных членов предложения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315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об однородных членах предложения. Средства связи однородных членов предложения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255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468" w:type="dxa"/>
          </w:tcPr>
          <w:p w:rsidR="004E2E74" w:rsidRPr="00BC3442" w:rsidRDefault="004E2E74" w:rsidP="00FE4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Однородные и неоднородные определения.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300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Однородные и неоднородные определения.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203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Изложение. Текст – сравнительная характеристика (по упр. 263)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50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Однородные члены связанные сочинительными союзами, и пунктуация при них.</w:t>
            </w:r>
          </w:p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80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Однородные члены связанные сочинительными союзами, и пунктуация при них.</w:t>
            </w:r>
          </w:p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41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468" w:type="dxa"/>
          </w:tcPr>
          <w:p w:rsidR="004E2E74" w:rsidRPr="00BC3442" w:rsidRDefault="004E2E74" w:rsidP="00FE4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Обобщающие слова при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однородных членах предложения и знаки препинания при них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240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468" w:type="dxa"/>
          </w:tcPr>
          <w:p w:rsidR="004E2E74" w:rsidRPr="00BC3442" w:rsidRDefault="004E2E74" w:rsidP="00FE4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Обобщающие слова при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однородных членах предложения и знаки препинания при них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315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Синтаксический  разбор предложений с однородными членами.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50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Пунктуационный разбор предложений с однородными членами.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18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468" w:type="dxa"/>
          </w:tcPr>
          <w:p w:rsidR="004E2E74" w:rsidRPr="00BC3442" w:rsidRDefault="004E2E74" w:rsidP="00AA3A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Обобщение изученного по теме «Однородные члены предложения»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20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pacing w:val="-12"/>
                <w:sz w:val="24"/>
                <w:szCs w:val="24"/>
              </w:rPr>
              <w:t>Контрольный диктант по теме «Однородные члены предложения»</w:t>
            </w:r>
            <w:proofErr w:type="gramStart"/>
            <w:r w:rsidRPr="00BC3442">
              <w:rPr>
                <w:rFonts w:ascii="Times New Roman" w:eastAsia="Calibri" w:hAnsi="Times New Roman" w:cs="Times New Roman"/>
                <w:b/>
                <w:spacing w:val="-12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65"/>
        </w:trPr>
        <w:tc>
          <w:tcPr>
            <w:tcW w:w="680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/Контрольное с</w:t>
            </w:r>
            <w:r w:rsidRPr="00BC3442">
              <w:rPr>
                <w:rFonts w:ascii="Times New Roman" w:eastAsia="Calibri" w:hAnsi="Times New Roman" w:cs="Times New Roman"/>
                <w:b/>
                <w:spacing w:val="-12"/>
                <w:sz w:val="24"/>
                <w:szCs w:val="24"/>
              </w:rPr>
              <w:t>очинение-отзыв№2</w:t>
            </w: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 по картине В.Е. Попкова «Осенние дожди» (упр.281).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A7DF5">
        <w:trPr>
          <w:trHeight w:val="26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468" w:type="dxa"/>
          </w:tcPr>
          <w:p w:rsidR="004E2E74" w:rsidRPr="009A7DF5" w:rsidRDefault="004E2E74" w:rsidP="009A7DF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Обращение. Распространённые обращения. Выделительные знаки препинания при обращении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255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Употребление обращений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A7DF5">
        <w:trPr>
          <w:trHeight w:val="254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Эпистолярный жанр. Составление делового письма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24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Вводные конструкции. Группы вводных слов и вводных сочетаний слов по значению.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165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Вводные слова, словосочетания и знаки препинания при них.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225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468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2E74" w:rsidRPr="00BC3442" w:rsidTr="009817C6">
        <w:trPr>
          <w:trHeight w:val="300"/>
        </w:trPr>
        <w:tc>
          <w:tcPr>
            <w:tcW w:w="680" w:type="dxa"/>
          </w:tcPr>
          <w:p w:rsidR="004E2E74" w:rsidRPr="00BC3442" w:rsidRDefault="004E2E74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468" w:type="dxa"/>
          </w:tcPr>
          <w:p w:rsidR="004E2E74" w:rsidRPr="00BC3442" w:rsidRDefault="004E2E74" w:rsidP="00AA3A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993" w:type="dxa"/>
          </w:tcPr>
          <w:p w:rsidR="004E2E74" w:rsidRPr="00BC3442" w:rsidRDefault="004E2E74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221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468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Контрольное с</w:t>
            </w:r>
            <w:r w:rsidRPr="00BC3442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>жатое изложение</w:t>
            </w:r>
            <w:r w:rsidRPr="00BC3442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№1 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270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468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Вставные слова, словосочетания и предложения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240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468" w:type="dxa"/>
          </w:tcPr>
          <w:p w:rsidR="00BC3442" w:rsidRPr="009A7DF5" w:rsidRDefault="00BC3442" w:rsidP="009A7DF5">
            <w:pPr>
              <w:shd w:val="clear" w:color="auto" w:fill="FFFFFF"/>
              <w:spacing w:after="0" w:line="240" w:lineRule="auto"/>
              <w:ind w:right="163"/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>Междометия в предложении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210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468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pacing w:val="-11"/>
                <w:sz w:val="24"/>
                <w:szCs w:val="24"/>
              </w:rPr>
              <w:t>Контрольный диктант№4 по теме «Обращения, вводные слова и междометия»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191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468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Понятие об обособлении второстепенных членов предложения. 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300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468" w:type="dxa"/>
          </w:tcPr>
          <w:p w:rsidR="00BC3442" w:rsidRPr="009A7DF5" w:rsidRDefault="00BC3442" w:rsidP="009A7DF5">
            <w:pPr>
              <w:shd w:val="clear" w:color="auto" w:fill="FFFFFF"/>
              <w:spacing w:after="0" w:line="240" w:lineRule="auto"/>
              <w:ind w:right="163"/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>Обособление определений. Выделительные знаки препинания при них.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225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468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>Обособление согласованных распространённых и нераспространённых определений. Выделительные знаки препинания при них.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255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468" w:type="dxa"/>
          </w:tcPr>
          <w:p w:rsidR="00BC3442" w:rsidRPr="00BC3442" w:rsidRDefault="00BC3442" w:rsidP="00AA3A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Обособление определений с обстоятельственным оттенком значения. Обособление несогласованных определений.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270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468" w:type="dxa"/>
          </w:tcPr>
          <w:p w:rsidR="00BC3442" w:rsidRPr="00BC3442" w:rsidRDefault="00BC3442" w:rsidP="009A7DF5">
            <w:pPr>
              <w:shd w:val="clear" w:color="auto" w:fill="FFFFFF"/>
              <w:spacing w:after="0" w:line="240" w:lineRule="auto"/>
              <w:ind w:right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Обособление приложений. Выделительные знаки препинания при них.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285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468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 Рассуждение на дискуссионную тему.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300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468" w:type="dxa"/>
          </w:tcPr>
          <w:p w:rsidR="00BC3442" w:rsidRPr="009A7DF5" w:rsidRDefault="00BC3442" w:rsidP="009A7DF5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>Обособление обстоятельств, выраженных деепричастным оборотом и одиночным деепричастием.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270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468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>Обособление обстоятельств выраженных деепричастным оборотом и одиночным деепричастием.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240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468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Сравнительный оборот. Отсутствие или наличие запятой перед союзом КАК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135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468" w:type="dxa"/>
          </w:tcPr>
          <w:p w:rsidR="00BC3442" w:rsidRPr="00BC3442" w:rsidRDefault="00BC3442" w:rsidP="00AA3A4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Обособление обстоятельств, выраженных существительными с предлогами.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255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468" w:type="dxa"/>
          </w:tcPr>
          <w:p w:rsidR="00BC3442" w:rsidRPr="009A7DF5" w:rsidRDefault="00BC3442" w:rsidP="009A7DF5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Контрольный диктант №5 с грамматическим заданием по теме «Обособление обстоятельств»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240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13468" w:type="dxa"/>
          </w:tcPr>
          <w:p w:rsidR="00BC3442" w:rsidRPr="00BC3442" w:rsidRDefault="00BC3442" w:rsidP="009A7DF5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Обособленные уточняющие члены предложения. Выделительные знаки препинания при  них.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255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468" w:type="dxa"/>
          </w:tcPr>
          <w:p w:rsidR="00BC3442" w:rsidRPr="00BC3442" w:rsidRDefault="00BC3442" w:rsidP="009A7DF5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Обособление уточняющих членов предложения, присоединяемых при помощи союзов и других слов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255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468" w:type="dxa"/>
          </w:tcPr>
          <w:p w:rsidR="00BC3442" w:rsidRPr="00BC3442" w:rsidRDefault="00BC3442" w:rsidP="009A7DF5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Обособление дополнений с предлогами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210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468" w:type="dxa"/>
          </w:tcPr>
          <w:p w:rsidR="00BC3442" w:rsidRPr="00BC3442" w:rsidRDefault="00BC3442" w:rsidP="00AA3A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Синтаксический и пунктуационный разбор предложения с обособленными членами.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210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468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теме «Обособленные члены предложения»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240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86</w:t>
            </w:r>
          </w:p>
        </w:tc>
        <w:tc>
          <w:tcPr>
            <w:tcW w:w="13468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по теме «Обособленные члены предложения»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210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13468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 Контрольное сжатое изложение№2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255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88-89</w:t>
            </w:r>
          </w:p>
        </w:tc>
        <w:tc>
          <w:tcPr>
            <w:tcW w:w="13468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чужой речи. Комментирующая часть</w:t>
            </w:r>
            <w:r w:rsidRPr="00BC34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Прямая и косвенная речь. Косвенная речь</w:t>
            </w: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270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468" w:type="dxa"/>
          </w:tcPr>
          <w:p w:rsidR="00BC3442" w:rsidRPr="00BC3442" w:rsidRDefault="00BC3442" w:rsidP="009A7DF5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речь. Разделительные и выделительные знаки препинания в предложениях с прямой речью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180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3468" w:type="dxa"/>
          </w:tcPr>
          <w:p w:rsidR="00BC3442" w:rsidRPr="00BC3442" w:rsidRDefault="00BC3442" w:rsidP="00AA3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3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BC3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</w:t>
            </w: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Диалог.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180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3468" w:type="dxa"/>
          </w:tcPr>
          <w:p w:rsidR="00BC3442" w:rsidRPr="009A7DF5" w:rsidRDefault="00BC3442" w:rsidP="009A7DF5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3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BC3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</w:t>
            </w: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Рассказ.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150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3468" w:type="dxa"/>
          </w:tcPr>
          <w:p w:rsidR="00BC3442" w:rsidRPr="009A7DF5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Цитата и знаки препинания при ней.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195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3468" w:type="dxa"/>
          </w:tcPr>
          <w:p w:rsidR="00BC3442" w:rsidRPr="009A7DF5" w:rsidRDefault="00BC3442" w:rsidP="009A7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Синтаксический разбор и пунктуационный разбор предложений с чужой речью. Повторение по теме «Чужая речь».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180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3468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Контрольный диктант  по теме «Чужая речь»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210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468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Синтаксис и морфология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166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468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Синтаксис и пунктуация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300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3468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Синтаксис и культура речи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225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3468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BC3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BC3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 Контрольное изложение №2</w:t>
            </w: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элементами сочинения</w:t>
            </w:r>
            <w:r w:rsidRPr="00BC3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тексту упр.442)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121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68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и орфография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255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3468" w:type="dxa"/>
          </w:tcPr>
          <w:p w:rsidR="00BC3442" w:rsidRPr="009A7DF5" w:rsidRDefault="00BC3442" w:rsidP="009A7DF5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кон</w:t>
            </w:r>
            <w:r w:rsidR="009A7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трольный диктант№6 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180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468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контрольный тест за курс 8 класса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180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103-104</w:t>
            </w:r>
          </w:p>
        </w:tc>
        <w:tc>
          <w:tcPr>
            <w:tcW w:w="13468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 контрольной работы. Работа над ошибками.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442" w:rsidRPr="00BC3442" w:rsidTr="009817C6">
        <w:trPr>
          <w:trHeight w:val="180"/>
        </w:trPr>
        <w:tc>
          <w:tcPr>
            <w:tcW w:w="680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3468" w:type="dxa"/>
          </w:tcPr>
          <w:p w:rsidR="00BC3442" w:rsidRPr="00BC3442" w:rsidRDefault="00BC3442" w:rsidP="002C3D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урок.</w:t>
            </w:r>
          </w:p>
        </w:tc>
        <w:tc>
          <w:tcPr>
            <w:tcW w:w="993" w:type="dxa"/>
          </w:tcPr>
          <w:p w:rsidR="00BC3442" w:rsidRPr="00BC3442" w:rsidRDefault="00BC3442" w:rsidP="002C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C3DAA" w:rsidRDefault="002C3DAA" w:rsidP="002C3D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D56BF" w:rsidRDefault="00CD56BF" w:rsidP="002C3D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D56BF" w:rsidRDefault="00CD56BF" w:rsidP="002C3D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D56BF" w:rsidRDefault="00CD56BF" w:rsidP="002C3D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D56BF" w:rsidRDefault="00CD56BF" w:rsidP="002C3D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D56BF" w:rsidRDefault="00CD56BF" w:rsidP="002C3D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D56BF" w:rsidRDefault="00CD56BF" w:rsidP="002C3D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D56BF" w:rsidRDefault="00CD56BF" w:rsidP="002C3D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D56BF" w:rsidRDefault="00CD56BF" w:rsidP="002C3D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D56BF" w:rsidRDefault="00CD56BF" w:rsidP="002C3D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D56BF" w:rsidRPr="00BC3442" w:rsidRDefault="00CD56BF" w:rsidP="002C3D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CD56BF" w:rsidRPr="00BC3442" w:rsidSect="002C3DA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2DE1DC8"/>
    <w:lvl w:ilvl="0">
      <w:numFmt w:val="bullet"/>
      <w:lvlText w:val="*"/>
      <w:lvlJc w:val="left"/>
    </w:lvl>
  </w:abstractNum>
  <w:abstractNum w:abstractNumId="1">
    <w:nsid w:val="09F6633A"/>
    <w:multiLevelType w:val="hybridMultilevel"/>
    <w:tmpl w:val="E3C4572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8A1601"/>
    <w:multiLevelType w:val="hybridMultilevel"/>
    <w:tmpl w:val="BA0AC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086A33"/>
    <w:multiLevelType w:val="singleLevel"/>
    <w:tmpl w:val="EB386AF2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4">
    <w:nsid w:val="18582E7C"/>
    <w:multiLevelType w:val="singleLevel"/>
    <w:tmpl w:val="F24E553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5">
    <w:nsid w:val="193540C6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6">
    <w:nsid w:val="1E443BF8"/>
    <w:multiLevelType w:val="singleLevel"/>
    <w:tmpl w:val="D00619B8"/>
    <w:lvl w:ilvl="0">
      <w:start w:val="1"/>
      <w:numFmt w:val="decimal"/>
      <w:lvlText w:val="%1."/>
      <w:legacy w:legacy="1" w:legacySpace="0" w:legacyIndent="215"/>
      <w:lvlJc w:val="left"/>
      <w:rPr>
        <w:rFonts w:ascii="Times New Roman" w:hAnsi="Times New Roman" w:cs="Times New Roman" w:hint="default"/>
      </w:rPr>
    </w:lvl>
  </w:abstractNum>
  <w:abstractNum w:abstractNumId="7">
    <w:nsid w:val="252F4263"/>
    <w:multiLevelType w:val="singleLevel"/>
    <w:tmpl w:val="1BA4B744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>
    <w:nsid w:val="3220305B"/>
    <w:multiLevelType w:val="hybridMultilevel"/>
    <w:tmpl w:val="97A07A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E911083"/>
    <w:multiLevelType w:val="hybridMultilevel"/>
    <w:tmpl w:val="5636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8F41782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552540"/>
    <w:multiLevelType w:val="hybridMultilevel"/>
    <w:tmpl w:val="89202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EE7EF1"/>
    <w:multiLevelType w:val="hybridMultilevel"/>
    <w:tmpl w:val="04DA9936"/>
    <w:lvl w:ilvl="0" w:tplc="509C0B8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DE6C7A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413EE6"/>
    <w:multiLevelType w:val="hybridMultilevel"/>
    <w:tmpl w:val="9C98FB6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4">
    <w:nsid w:val="63A906E7"/>
    <w:multiLevelType w:val="singleLevel"/>
    <w:tmpl w:val="E3584520"/>
    <w:lvl w:ilvl="0">
      <w:start w:val="10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15">
    <w:nsid w:val="63FC058A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6">
    <w:nsid w:val="6A323E67"/>
    <w:multiLevelType w:val="singleLevel"/>
    <w:tmpl w:val="69A09C82"/>
    <w:lvl w:ilvl="0">
      <w:start w:val="6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7">
    <w:nsid w:val="74286468"/>
    <w:multiLevelType w:val="singleLevel"/>
    <w:tmpl w:val="541ABDF4"/>
    <w:lvl w:ilvl="0">
      <w:start w:val="4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18">
    <w:nsid w:val="76FB5C39"/>
    <w:multiLevelType w:val="singleLevel"/>
    <w:tmpl w:val="72D0F58A"/>
    <w:lvl w:ilvl="0">
      <w:start w:val="5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9">
    <w:nsid w:val="7CF226BE"/>
    <w:multiLevelType w:val="hybridMultilevel"/>
    <w:tmpl w:val="F9049C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0"/>
    <w:lvlOverride w:ilvl="0">
      <w:lvl w:ilvl="0">
        <w:numFmt w:val="bullet"/>
        <w:lvlText w:val="-"/>
        <w:legacy w:legacy="1" w:legacySpace="0" w:legacyIndent="180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123"/>
        <w:lvlJc w:val="left"/>
        <w:rPr>
          <w:rFonts w:ascii="Times New Roman" w:hAnsi="Times New Roman" w:hint="default"/>
        </w:rPr>
      </w:lvl>
    </w:lvlOverride>
  </w:num>
  <w:num w:numId="7">
    <w:abstractNumId w:val="3"/>
  </w:num>
  <w:num w:numId="8">
    <w:abstractNumId w:val="4"/>
  </w:num>
  <w:num w:numId="9">
    <w:abstractNumId w:val="16"/>
  </w:num>
  <w:num w:numId="10">
    <w:abstractNumId w:val="14"/>
  </w:num>
  <w:num w:numId="11">
    <w:abstractNumId w:val="6"/>
  </w:num>
  <w:num w:numId="12">
    <w:abstractNumId w:val="6"/>
    <w:lvlOverride w:ilvl="0">
      <w:lvl w:ilvl="0">
        <w:start w:val="1"/>
        <w:numFmt w:val="decimal"/>
        <w:lvlText w:val="%1.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7"/>
  </w:num>
  <w:num w:numId="14">
    <w:abstractNumId w:val="18"/>
  </w:num>
  <w:num w:numId="15">
    <w:abstractNumId w:val="7"/>
  </w:num>
  <w:num w:numId="16">
    <w:abstractNumId w:val="19"/>
  </w:num>
  <w:num w:numId="17">
    <w:abstractNumId w:val="12"/>
  </w:num>
  <w:num w:numId="18">
    <w:abstractNumId w:val="8"/>
  </w:num>
  <w:num w:numId="19">
    <w:abstractNumId w:val="2"/>
  </w:num>
  <w:num w:numId="20">
    <w:abstractNumId w:val="15"/>
  </w:num>
  <w:num w:numId="21">
    <w:abstractNumId w:val="5"/>
  </w:num>
  <w:num w:numId="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76D"/>
    <w:rsid w:val="000B776D"/>
    <w:rsid w:val="001B12DD"/>
    <w:rsid w:val="002C3DAA"/>
    <w:rsid w:val="00323A1C"/>
    <w:rsid w:val="00422D9B"/>
    <w:rsid w:val="004E2E74"/>
    <w:rsid w:val="00574C13"/>
    <w:rsid w:val="005F67E3"/>
    <w:rsid w:val="007A462C"/>
    <w:rsid w:val="009817C6"/>
    <w:rsid w:val="00995DFE"/>
    <w:rsid w:val="009A7DF5"/>
    <w:rsid w:val="00AA3A47"/>
    <w:rsid w:val="00B5169C"/>
    <w:rsid w:val="00BC3442"/>
    <w:rsid w:val="00CD56BF"/>
    <w:rsid w:val="00DA41DB"/>
    <w:rsid w:val="00F53C83"/>
    <w:rsid w:val="00F859DF"/>
    <w:rsid w:val="00FE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3DAA"/>
    <w:pPr>
      <w:keepNext/>
      <w:spacing w:before="240" w:after="60"/>
      <w:outlineLvl w:val="0"/>
    </w:pPr>
    <w:rPr>
      <w:rFonts w:ascii="Arial" w:eastAsia="Calibri" w:hAnsi="Arial" w:cs="Times New Roman"/>
      <w:b/>
      <w:bCs/>
      <w:kern w:val="32"/>
      <w:sz w:val="32"/>
      <w:szCs w:val="32"/>
      <w:lang w:val="x-none"/>
    </w:rPr>
  </w:style>
  <w:style w:type="paragraph" w:styleId="7">
    <w:name w:val="heading 7"/>
    <w:basedOn w:val="a"/>
    <w:next w:val="a"/>
    <w:link w:val="70"/>
    <w:uiPriority w:val="9"/>
    <w:qFormat/>
    <w:rsid w:val="002C3DAA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DAA"/>
    <w:rPr>
      <w:rFonts w:ascii="Arial" w:eastAsia="Calibri" w:hAnsi="Arial" w:cs="Times New Roman"/>
      <w:b/>
      <w:bCs/>
      <w:kern w:val="32"/>
      <w:sz w:val="32"/>
      <w:szCs w:val="32"/>
      <w:lang w:val="x-none"/>
    </w:rPr>
  </w:style>
  <w:style w:type="character" w:customStyle="1" w:styleId="70">
    <w:name w:val="Заголовок 7 Знак"/>
    <w:basedOn w:val="a0"/>
    <w:link w:val="7"/>
    <w:uiPriority w:val="9"/>
    <w:rsid w:val="002C3DAA"/>
    <w:rPr>
      <w:rFonts w:ascii="Calibri" w:eastAsia="Times New Roman" w:hAnsi="Calibri" w:cs="Times New Roman"/>
      <w:sz w:val="24"/>
      <w:szCs w:val="24"/>
      <w:lang w:val="x-none"/>
    </w:rPr>
  </w:style>
  <w:style w:type="numbering" w:customStyle="1" w:styleId="11">
    <w:name w:val="Нет списка1"/>
    <w:next w:val="a2"/>
    <w:semiHidden/>
    <w:unhideWhenUsed/>
    <w:rsid w:val="002C3DAA"/>
  </w:style>
  <w:style w:type="numbering" w:customStyle="1" w:styleId="110">
    <w:name w:val="Нет списка11"/>
    <w:next w:val="a2"/>
    <w:uiPriority w:val="99"/>
    <w:semiHidden/>
    <w:unhideWhenUsed/>
    <w:rsid w:val="002C3DAA"/>
  </w:style>
  <w:style w:type="table" w:styleId="a3">
    <w:name w:val="Table Grid"/>
    <w:basedOn w:val="a1"/>
    <w:rsid w:val="002C3DA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2C3D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34">
    <w:name w:val="Font Style34"/>
    <w:uiPriority w:val="99"/>
    <w:rsid w:val="002C3DAA"/>
    <w:rPr>
      <w:rFonts w:ascii="Calibri" w:hAnsi="Calibri" w:cs="Calibri"/>
      <w:b/>
      <w:bCs/>
      <w:i/>
      <w:iCs/>
      <w:sz w:val="46"/>
      <w:szCs w:val="46"/>
    </w:rPr>
  </w:style>
  <w:style w:type="paragraph" w:styleId="a5">
    <w:name w:val="header"/>
    <w:basedOn w:val="a"/>
    <w:link w:val="a6"/>
    <w:uiPriority w:val="99"/>
    <w:semiHidden/>
    <w:unhideWhenUsed/>
    <w:rsid w:val="002C3DAA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2C3DAA"/>
    <w:rPr>
      <w:rFonts w:ascii="Calibri" w:eastAsia="Calibri" w:hAnsi="Calibri" w:cs="Times New Roman"/>
      <w:lang w:val="x-none"/>
    </w:rPr>
  </w:style>
  <w:style w:type="paragraph" w:styleId="a7">
    <w:name w:val="footer"/>
    <w:basedOn w:val="a"/>
    <w:link w:val="a8"/>
    <w:uiPriority w:val="99"/>
    <w:unhideWhenUsed/>
    <w:rsid w:val="002C3DAA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2C3DAA"/>
    <w:rPr>
      <w:rFonts w:ascii="Calibri" w:eastAsia="Calibri" w:hAnsi="Calibri" w:cs="Times New Roman"/>
      <w:lang w:val="x-none"/>
    </w:rPr>
  </w:style>
  <w:style w:type="character" w:styleId="a9">
    <w:name w:val="Hyperlink"/>
    <w:unhideWhenUsed/>
    <w:rsid w:val="002C3DAA"/>
    <w:rPr>
      <w:color w:val="6300FF"/>
      <w:u w:val="single"/>
    </w:rPr>
  </w:style>
  <w:style w:type="character" w:customStyle="1" w:styleId="b-serp-urlitem1">
    <w:name w:val="b-serp-url__item1"/>
    <w:basedOn w:val="a0"/>
    <w:rsid w:val="002C3DAA"/>
  </w:style>
  <w:style w:type="character" w:customStyle="1" w:styleId="b-serp-urlmark1">
    <w:name w:val="b-serp-url__mark1"/>
    <w:basedOn w:val="a0"/>
    <w:rsid w:val="002C3DAA"/>
  </w:style>
  <w:style w:type="paragraph" w:styleId="aa">
    <w:name w:val="Normal (Web)"/>
    <w:basedOn w:val="a"/>
    <w:rsid w:val="002C3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2C3DAA"/>
    <w:rPr>
      <w:b/>
      <w:bCs/>
    </w:rPr>
  </w:style>
  <w:style w:type="character" w:styleId="ac">
    <w:name w:val="Emphasis"/>
    <w:qFormat/>
    <w:rsid w:val="002C3DAA"/>
    <w:rPr>
      <w:i/>
      <w:iCs/>
    </w:rPr>
  </w:style>
  <w:style w:type="character" w:styleId="ad">
    <w:name w:val="page number"/>
    <w:basedOn w:val="a0"/>
    <w:rsid w:val="002C3DAA"/>
  </w:style>
  <w:style w:type="paragraph" w:customStyle="1" w:styleId="FR2">
    <w:name w:val="FR2"/>
    <w:rsid w:val="002C3DAA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sz w:val="32"/>
      <w:szCs w:val="20"/>
      <w:lang w:eastAsia="ar-SA"/>
    </w:rPr>
  </w:style>
  <w:style w:type="paragraph" w:customStyle="1" w:styleId="ae">
    <w:name w:val="Знак"/>
    <w:basedOn w:val="a"/>
    <w:rsid w:val="002C3DA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Body Text"/>
    <w:basedOn w:val="a"/>
    <w:link w:val="af0"/>
    <w:rsid w:val="002C3DAA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val="x-none" w:eastAsia="hi-IN" w:bidi="hi-IN"/>
    </w:rPr>
  </w:style>
  <w:style w:type="character" w:customStyle="1" w:styleId="af0">
    <w:name w:val="Основной текст Знак"/>
    <w:basedOn w:val="a0"/>
    <w:link w:val="af"/>
    <w:rsid w:val="002C3DAA"/>
    <w:rPr>
      <w:rFonts w:ascii="Times New Roman" w:eastAsia="SimSun" w:hAnsi="Times New Roman" w:cs="Tahoma"/>
      <w:kern w:val="1"/>
      <w:sz w:val="24"/>
      <w:szCs w:val="24"/>
      <w:lang w:val="x-none"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2C3DA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C3DA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3DAA"/>
    <w:pPr>
      <w:keepNext/>
      <w:spacing w:before="240" w:after="60"/>
      <w:outlineLvl w:val="0"/>
    </w:pPr>
    <w:rPr>
      <w:rFonts w:ascii="Arial" w:eastAsia="Calibri" w:hAnsi="Arial" w:cs="Times New Roman"/>
      <w:b/>
      <w:bCs/>
      <w:kern w:val="32"/>
      <w:sz w:val="32"/>
      <w:szCs w:val="32"/>
      <w:lang w:val="x-none"/>
    </w:rPr>
  </w:style>
  <w:style w:type="paragraph" w:styleId="7">
    <w:name w:val="heading 7"/>
    <w:basedOn w:val="a"/>
    <w:next w:val="a"/>
    <w:link w:val="70"/>
    <w:uiPriority w:val="9"/>
    <w:qFormat/>
    <w:rsid w:val="002C3DAA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DAA"/>
    <w:rPr>
      <w:rFonts w:ascii="Arial" w:eastAsia="Calibri" w:hAnsi="Arial" w:cs="Times New Roman"/>
      <w:b/>
      <w:bCs/>
      <w:kern w:val="32"/>
      <w:sz w:val="32"/>
      <w:szCs w:val="32"/>
      <w:lang w:val="x-none"/>
    </w:rPr>
  </w:style>
  <w:style w:type="character" w:customStyle="1" w:styleId="70">
    <w:name w:val="Заголовок 7 Знак"/>
    <w:basedOn w:val="a0"/>
    <w:link w:val="7"/>
    <w:uiPriority w:val="9"/>
    <w:rsid w:val="002C3DAA"/>
    <w:rPr>
      <w:rFonts w:ascii="Calibri" w:eastAsia="Times New Roman" w:hAnsi="Calibri" w:cs="Times New Roman"/>
      <w:sz w:val="24"/>
      <w:szCs w:val="24"/>
      <w:lang w:val="x-none"/>
    </w:rPr>
  </w:style>
  <w:style w:type="numbering" w:customStyle="1" w:styleId="11">
    <w:name w:val="Нет списка1"/>
    <w:next w:val="a2"/>
    <w:semiHidden/>
    <w:unhideWhenUsed/>
    <w:rsid w:val="002C3DAA"/>
  </w:style>
  <w:style w:type="numbering" w:customStyle="1" w:styleId="110">
    <w:name w:val="Нет списка11"/>
    <w:next w:val="a2"/>
    <w:uiPriority w:val="99"/>
    <w:semiHidden/>
    <w:unhideWhenUsed/>
    <w:rsid w:val="002C3DAA"/>
  </w:style>
  <w:style w:type="table" w:styleId="a3">
    <w:name w:val="Table Grid"/>
    <w:basedOn w:val="a1"/>
    <w:rsid w:val="002C3DA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2C3D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34">
    <w:name w:val="Font Style34"/>
    <w:uiPriority w:val="99"/>
    <w:rsid w:val="002C3DAA"/>
    <w:rPr>
      <w:rFonts w:ascii="Calibri" w:hAnsi="Calibri" w:cs="Calibri"/>
      <w:b/>
      <w:bCs/>
      <w:i/>
      <w:iCs/>
      <w:sz w:val="46"/>
      <w:szCs w:val="46"/>
    </w:rPr>
  </w:style>
  <w:style w:type="paragraph" w:styleId="a5">
    <w:name w:val="header"/>
    <w:basedOn w:val="a"/>
    <w:link w:val="a6"/>
    <w:uiPriority w:val="99"/>
    <w:semiHidden/>
    <w:unhideWhenUsed/>
    <w:rsid w:val="002C3DAA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2C3DAA"/>
    <w:rPr>
      <w:rFonts w:ascii="Calibri" w:eastAsia="Calibri" w:hAnsi="Calibri" w:cs="Times New Roman"/>
      <w:lang w:val="x-none"/>
    </w:rPr>
  </w:style>
  <w:style w:type="paragraph" w:styleId="a7">
    <w:name w:val="footer"/>
    <w:basedOn w:val="a"/>
    <w:link w:val="a8"/>
    <w:uiPriority w:val="99"/>
    <w:unhideWhenUsed/>
    <w:rsid w:val="002C3DAA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2C3DAA"/>
    <w:rPr>
      <w:rFonts w:ascii="Calibri" w:eastAsia="Calibri" w:hAnsi="Calibri" w:cs="Times New Roman"/>
      <w:lang w:val="x-none"/>
    </w:rPr>
  </w:style>
  <w:style w:type="character" w:styleId="a9">
    <w:name w:val="Hyperlink"/>
    <w:unhideWhenUsed/>
    <w:rsid w:val="002C3DAA"/>
    <w:rPr>
      <w:color w:val="6300FF"/>
      <w:u w:val="single"/>
    </w:rPr>
  </w:style>
  <w:style w:type="character" w:customStyle="1" w:styleId="b-serp-urlitem1">
    <w:name w:val="b-serp-url__item1"/>
    <w:basedOn w:val="a0"/>
    <w:rsid w:val="002C3DAA"/>
  </w:style>
  <w:style w:type="character" w:customStyle="1" w:styleId="b-serp-urlmark1">
    <w:name w:val="b-serp-url__mark1"/>
    <w:basedOn w:val="a0"/>
    <w:rsid w:val="002C3DAA"/>
  </w:style>
  <w:style w:type="paragraph" w:styleId="aa">
    <w:name w:val="Normal (Web)"/>
    <w:basedOn w:val="a"/>
    <w:rsid w:val="002C3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2C3DAA"/>
    <w:rPr>
      <w:b/>
      <w:bCs/>
    </w:rPr>
  </w:style>
  <w:style w:type="character" w:styleId="ac">
    <w:name w:val="Emphasis"/>
    <w:qFormat/>
    <w:rsid w:val="002C3DAA"/>
    <w:rPr>
      <w:i/>
      <w:iCs/>
    </w:rPr>
  </w:style>
  <w:style w:type="character" w:styleId="ad">
    <w:name w:val="page number"/>
    <w:basedOn w:val="a0"/>
    <w:rsid w:val="002C3DAA"/>
  </w:style>
  <w:style w:type="paragraph" w:customStyle="1" w:styleId="FR2">
    <w:name w:val="FR2"/>
    <w:rsid w:val="002C3DAA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sz w:val="32"/>
      <w:szCs w:val="20"/>
      <w:lang w:eastAsia="ar-SA"/>
    </w:rPr>
  </w:style>
  <w:style w:type="paragraph" w:customStyle="1" w:styleId="ae">
    <w:name w:val="Знак"/>
    <w:basedOn w:val="a"/>
    <w:rsid w:val="002C3DA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Body Text"/>
    <w:basedOn w:val="a"/>
    <w:link w:val="af0"/>
    <w:rsid w:val="002C3DAA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val="x-none" w:eastAsia="hi-IN" w:bidi="hi-IN"/>
    </w:rPr>
  </w:style>
  <w:style w:type="character" w:customStyle="1" w:styleId="af0">
    <w:name w:val="Основной текст Знак"/>
    <w:basedOn w:val="a0"/>
    <w:link w:val="af"/>
    <w:rsid w:val="002C3DAA"/>
    <w:rPr>
      <w:rFonts w:ascii="Times New Roman" w:eastAsia="SimSun" w:hAnsi="Times New Roman" w:cs="Tahoma"/>
      <w:kern w:val="1"/>
      <w:sz w:val="24"/>
      <w:szCs w:val="24"/>
      <w:lang w:val="x-none"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2C3DA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C3DA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9</cp:revision>
  <cp:lastPrinted>2019-10-15T12:20:00Z</cp:lastPrinted>
  <dcterms:created xsi:type="dcterms:W3CDTF">2018-09-06T11:32:00Z</dcterms:created>
  <dcterms:modified xsi:type="dcterms:W3CDTF">2020-09-13T10:40:00Z</dcterms:modified>
</cp:coreProperties>
</file>